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38" w:rsidRDefault="009D2157" w:rsidP="00EB246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A2A38">
        <w:rPr>
          <w:rFonts w:ascii="標楷體" w:eastAsia="標楷體" w:hAnsi="標楷體" w:hint="eastAsia"/>
          <w:b/>
          <w:sz w:val="32"/>
          <w:szCs w:val="32"/>
        </w:rPr>
        <w:t>國立臺灣藝術大學</w:t>
      </w:r>
      <w:r w:rsidR="009A2A3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9A2A38">
        <w:rPr>
          <w:rFonts w:ascii="標楷體" w:eastAsia="標楷體" w:hAnsi="標楷體" w:hint="eastAsia"/>
          <w:b/>
          <w:sz w:val="32"/>
          <w:szCs w:val="32"/>
        </w:rPr>
        <w:t>藝術管理與文化政策研究所</w:t>
      </w:r>
    </w:p>
    <w:p w:rsidR="00965EF5" w:rsidRPr="009A2A38" w:rsidRDefault="009D2157" w:rsidP="00EB246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A2A38">
        <w:rPr>
          <w:rFonts w:ascii="標楷體" w:eastAsia="標楷體" w:hAnsi="標楷體" w:hint="eastAsia"/>
          <w:b/>
          <w:sz w:val="32"/>
          <w:szCs w:val="32"/>
        </w:rPr>
        <w:t>所</w:t>
      </w:r>
      <w:proofErr w:type="gramStart"/>
      <w:r w:rsidRPr="009A2A38"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 w:rsidRPr="009A2A38">
        <w:rPr>
          <w:rFonts w:ascii="標楷體" w:eastAsia="標楷體" w:hAnsi="標楷體" w:hint="eastAsia"/>
          <w:b/>
          <w:sz w:val="32"/>
          <w:szCs w:val="32"/>
        </w:rPr>
        <w:t>評鑑辦法</w:t>
      </w:r>
    </w:p>
    <w:p w:rsidR="002C4B01" w:rsidRPr="009A2A38" w:rsidRDefault="002C4B01" w:rsidP="00EB2469">
      <w:pPr>
        <w:jc w:val="right"/>
        <w:rPr>
          <w:rFonts w:ascii="標楷體" w:eastAsia="標楷體" w:hAnsi="標楷體"/>
          <w:sz w:val="16"/>
          <w:szCs w:val="16"/>
        </w:rPr>
      </w:pPr>
      <w:r w:rsidRPr="009A2A38">
        <w:rPr>
          <w:rFonts w:ascii="標楷體" w:eastAsia="標楷體" w:hAnsi="標楷體" w:hint="eastAsia"/>
          <w:sz w:val="16"/>
          <w:szCs w:val="16"/>
        </w:rPr>
        <w:t xml:space="preserve">                               100.10.</w:t>
      </w:r>
      <w:r w:rsidR="006B20E8">
        <w:rPr>
          <w:rFonts w:ascii="標楷體" w:eastAsia="標楷體" w:hAnsi="標楷體" w:hint="eastAsia"/>
          <w:sz w:val="16"/>
          <w:szCs w:val="16"/>
        </w:rPr>
        <w:t>4</w:t>
      </w:r>
      <w:r w:rsidRPr="009A2A38">
        <w:rPr>
          <w:rFonts w:ascii="標楷體" w:eastAsia="標楷體" w:hAnsi="標楷體" w:hint="eastAsia"/>
          <w:sz w:val="16"/>
          <w:szCs w:val="16"/>
        </w:rPr>
        <w:t>經100學年度第2次所</w:t>
      </w:r>
      <w:proofErr w:type="gramStart"/>
      <w:r w:rsidRPr="009A2A38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9A2A38">
        <w:rPr>
          <w:rFonts w:ascii="標楷體" w:eastAsia="標楷體" w:hAnsi="標楷體" w:hint="eastAsia"/>
          <w:sz w:val="16"/>
          <w:szCs w:val="16"/>
        </w:rPr>
        <w:t>會議通過</w:t>
      </w:r>
    </w:p>
    <w:p w:rsidR="00893437" w:rsidRPr="009A2A38" w:rsidRDefault="00E85E44" w:rsidP="007369BA">
      <w:pPr>
        <w:pStyle w:val="a3"/>
        <w:numPr>
          <w:ilvl w:val="0"/>
          <w:numId w:val="4"/>
        </w:numPr>
        <w:tabs>
          <w:tab w:val="left" w:pos="709"/>
        </w:tabs>
        <w:spacing w:beforeLines="50" w:afterLines="50" w:line="280" w:lineRule="exact"/>
        <w:ind w:leftChars="0" w:left="709" w:hanging="709"/>
        <w:rPr>
          <w:rFonts w:ascii="標楷體" w:eastAsia="標楷體" w:hAnsi="標楷體"/>
          <w:szCs w:val="24"/>
        </w:rPr>
      </w:pPr>
      <w:r w:rsidRPr="00E85E44">
        <w:rPr>
          <w:rFonts w:ascii="標楷體" w:eastAsia="標楷體" w:hAnsi="標楷體" w:hint="eastAsia"/>
          <w:szCs w:val="24"/>
        </w:rPr>
        <w:t>國立臺灣藝術大學藝術管理與文化政策研究所</w:t>
      </w:r>
      <w:r>
        <w:rPr>
          <w:rFonts w:ascii="標楷體" w:eastAsia="標楷體" w:hAnsi="標楷體" w:hint="eastAsia"/>
          <w:szCs w:val="24"/>
        </w:rPr>
        <w:t>（以下簡稱本所）</w:t>
      </w:r>
      <w:r w:rsidR="009D2157" w:rsidRPr="009A2A38">
        <w:rPr>
          <w:rFonts w:ascii="標楷體" w:eastAsia="標楷體" w:hAnsi="標楷體" w:hint="eastAsia"/>
          <w:szCs w:val="24"/>
        </w:rPr>
        <w:t>為精進教學、研究、服務及行政之品質，提升所</w:t>
      </w:r>
      <w:proofErr w:type="gramStart"/>
      <w:r w:rsidR="009D2157"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="009D2157" w:rsidRPr="009A2A38">
        <w:rPr>
          <w:rFonts w:ascii="標楷體" w:eastAsia="標楷體" w:hAnsi="標楷體" w:hint="eastAsia"/>
          <w:szCs w:val="24"/>
        </w:rPr>
        <w:t>運作之效能，依</w:t>
      </w:r>
      <w:r w:rsidR="00893437" w:rsidRPr="009A2A38">
        <w:rPr>
          <w:rFonts w:ascii="標楷體" w:eastAsia="標楷體" w:hAnsi="標楷體" w:hint="eastAsia"/>
          <w:szCs w:val="24"/>
        </w:rPr>
        <w:t>據</w:t>
      </w:r>
      <w:r w:rsidR="007F71AB">
        <w:rPr>
          <w:rFonts w:ascii="標楷體" w:eastAsia="標楷體" w:hAnsi="標楷體" w:hint="eastAsia"/>
          <w:szCs w:val="24"/>
        </w:rPr>
        <w:t>「</w:t>
      </w:r>
      <w:r w:rsidR="00893437" w:rsidRPr="009A2A38">
        <w:rPr>
          <w:rFonts w:ascii="標楷體" w:eastAsia="標楷體" w:hAnsi="標楷體" w:hint="eastAsia"/>
          <w:szCs w:val="24"/>
        </w:rPr>
        <w:t>國立臺灣藝術大學校務評鑑辦法</w:t>
      </w:r>
      <w:r w:rsidR="007F71AB">
        <w:rPr>
          <w:rFonts w:ascii="標楷體" w:eastAsia="標楷體" w:hAnsi="標楷體" w:hint="eastAsia"/>
          <w:szCs w:val="24"/>
        </w:rPr>
        <w:t>」</w:t>
      </w:r>
      <w:r w:rsidR="00893437" w:rsidRPr="009A2A38">
        <w:rPr>
          <w:rFonts w:ascii="標楷體" w:eastAsia="標楷體" w:hAnsi="標楷體" w:hint="eastAsia"/>
          <w:szCs w:val="24"/>
        </w:rPr>
        <w:t>訂定</w:t>
      </w:r>
      <w:r>
        <w:rPr>
          <w:rFonts w:ascii="標楷體" w:eastAsia="標楷體" w:hAnsi="標楷體" w:hint="eastAsia"/>
          <w:szCs w:val="24"/>
        </w:rPr>
        <w:t>「</w:t>
      </w:r>
      <w:r w:rsidR="00893437" w:rsidRPr="009A2A38">
        <w:rPr>
          <w:rFonts w:ascii="標楷體" w:eastAsia="標楷體" w:hAnsi="標楷體" w:hint="eastAsia"/>
          <w:szCs w:val="24"/>
        </w:rPr>
        <w:t>國立</w:t>
      </w:r>
      <w:r w:rsidR="00196E0E">
        <w:rPr>
          <w:rFonts w:ascii="標楷體" w:eastAsia="標楷體" w:hAnsi="標楷體" w:hint="eastAsia"/>
          <w:szCs w:val="24"/>
        </w:rPr>
        <w:t>臺灣</w:t>
      </w:r>
      <w:r w:rsidR="00893437" w:rsidRPr="009A2A38">
        <w:rPr>
          <w:rFonts w:ascii="標楷體" w:eastAsia="標楷體" w:hAnsi="標楷體" w:hint="eastAsia"/>
          <w:szCs w:val="24"/>
        </w:rPr>
        <w:t>藝術大學藝術管理與文化政策研究所之所</w:t>
      </w:r>
      <w:proofErr w:type="gramStart"/>
      <w:r w:rsidR="00893437"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="00893437" w:rsidRPr="009A2A38">
        <w:rPr>
          <w:rFonts w:ascii="標楷體" w:eastAsia="標楷體" w:hAnsi="標楷體" w:hint="eastAsia"/>
          <w:szCs w:val="24"/>
        </w:rPr>
        <w:t>評鑑辦法</w:t>
      </w:r>
      <w:r>
        <w:rPr>
          <w:rFonts w:ascii="標楷體" w:eastAsia="標楷體" w:hAnsi="標楷體" w:hint="eastAsia"/>
          <w:szCs w:val="24"/>
        </w:rPr>
        <w:t>」</w:t>
      </w:r>
      <w:r w:rsidR="007369BA">
        <w:rPr>
          <w:rFonts w:ascii="標楷體" w:eastAsia="標楷體" w:hAnsi="標楷體" w:hint="eastAsia"/>
          <w:szCs w:val="24"/>
        </w:rPr>
        <w:t>及「國立臺灣藝術大學教學單位自我評鑑辦法」</w:t>
      </w:r>
      <w:r w:rsidR="00893437" w:rsidRPr="009A2A38">
        <w:rPr>
          <w:rFonts w:ascii="標楷體" w:eastAsia="標楷體" w:hAnsi="標楷體" w:hint="eastAsia"/>
          <w:szCs w:val="24"/>
        </w:rPr>
        <w:t>（以下簡稱本辦法）。</w:t>
      </w:r>
    </w:p>
    <w:p w:rsidR="00893437" w:rsidRPr="009A2A38" w:rsidRDefault="00893437" w:rsidP="007369BA">
      <w:pPr>
        <w:pStyle w:val="a3"/>
        <w:numPr>
          <w:ilvl w:val="0"/>
          <w:numId w:val="4"/>
        </w:numPr>
        <w:tabs>
          <w:tab w:val="left" w:pos="709"/>
        </w:tabs>
        <w:spacing w:beforeLines="50" w:afterLines="50" w:line="280" w:lineRule="exact"/>
        <w:ind w:leftChars="0" w:left="709" w:hanging="709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所</w:t>
      </w:r>
      <w:proofErr w:type="gramStart"/>
      <w:r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Pr="009A2A38">
        <w:rPr>
          <w:rFonts w:ascii="標楷體" w:eastAsia="標楷體" w:hAnsi="標楷體" w:hint="eastAsia"/>
          <w:szCs w:val="24"/>
        </w:rPr>
        <w:t>評鑑內容項目包括：</w:t>
      </w:r>
    </w:p>
    <w:p w:rsidR="00893437" w:rsidRPr="009A2A38" w:rsidRDefault="00893437" w:rsidP="007369BA">
      <w:pPr>
        <w:pStyle w:val="a3"/>
        <w:numPr>
          <w:ilvl w:val="0"/>
          <w:numId w:val="5"/>
        </w:numPr>
        <w:spacing w:beforeLines="50" w:afterLines="50" w:line="280" w:lineRule="exact"/>
        <w:ind w:leftChars="0" w:left="993" w:hanging="284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目標、核心能力與課程設計</w:t>
      </w:r>
    </w:p>
    <w:p w:rsidR="00893437" w:rsidRPr="009A2A38" w:rsidRDefault="00893437" w:rsidP="007369BA">
      <w:pPr>
        <w:pStyle w:val="a3"/>
        <w:numPr>
          <w:ilvl w:val="0"/>
          <w:numId w:val="5"/>
        </w:numPr>
        <w:spacing w:beforeLines="50" w:afterLines="50" w:line="280" w:lineRule="exact"/>
        <w:ind w:leftChars="0" w:left="993" w:hanging="284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教師教學與學習評量</w:t>
      </w:r>
    </w:p>
    <w:p w:rsidR="00893437" w:rsidRPr="009A2A38" w:rsidRDefault="00893437" w:rsidP="007369BA">
      <w:pPr>
        <w:pStyle w:val="a3"/>
        <w:numPr>
          <w:ilvl w:val="0"/>
          <w:numId w:val="5"/>
        </w:numPr>
        <w:spacing w:beforeLines="50" w:afterLines="50" w:line="280" w:lineRule="exact"/>
        <w:ind w:leftChars="0" w:left="993" w:hanging="284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學生輔導與學習資源</w:t>
      </w:r>
    </w:p>
    <w:p w:rsidR="00893437" w:rsidRPr="009A2A38" w:rsidRDefault="00893437" w:rsidP="007369BA">
      <w:pPr>
        <w:pStyle w:val="a3"/>
        <w:numPr>
          <w:ilvl w:val="0"/>
          <w:numId w:val="5"/>
        </w:numPr>
        <w:spacing w:beforeLines="50" w:afterLines="50" w:line="280" w:lineRule="exact"/>
        <w:ind w:leftChars="0" w:left="993" w:hanging="284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學術與專業表現</w:t>
      </w:r>
    </w:p>
    <w:p w:rsidR="00893437" w:rsidRPr="009A2A38" w:rsidRDefault="00893437" w:rsidP="007369BA">
      <w:pPr>
        <w:pStyle w:val="a3"/>
        <w:numPr>
          <w:ilvl w:val="0"/>
          <w:numId w:val="5"/>
        </w:numPr>
        <w:spacing w:beforeLines="50" w:afterLines="50" w:line="280" w:lineRule="exact"/>
        <w:ind w:leftChars="0" w:left="993" w:hanging="284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畢業生表現與整體自我改善機制</w:t>
      </w:r>
    </w:p>
    <w:p w:rsidR="00893437" w:rsidRPr="009A2A38" w:rsidRDefault="00EB2469" w:rsidP="007369BA">
      <w:pPr>
        <w:spacing w:beforeLines="50" w:afterLines="50" w:line="280" w:lineRule="exact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 xml:space="preserve">     </w:t>
      </w:r>
      <w:r w:rsidR="00E85E44">
        <w:rPr>
          <w:rFonts w:ascii="標楷體" w:eastAsia="標楷體" w:hAnsi="標楷體" w:hint="eastAsia"/>
          <w:szCs w:val="24"/>
        </w:rPr>
        <w:t xml:space="preserve"> </w:t>
      </w:r>
      <w:r w:rsidR="00893437" w:rsidRPr="009A2A38">
        <w:rPr>
          <w:rFonts w:ascii="標楷體" w:eastAsia="標楷體" w:hAnsi="標楷體" w:hint="eastAsia"/>
          <w:szCs w:val="24"/>
        </w:rPr>
        <w:t>以上五大項目必要時得依相關評鑑規定調整之。</w:t>
      </w:r>
    </w:p>
    <w:p w:rsidR="00893437" w:rsidRPr="009A2A38" w:rsidRDefault="007369BA" w:rsidP="007369BA">
      <w:pPr>
        <w:pStyle w:val="a3"/>
        <w:numPr>
          <w:ilvl w:val="0"/>
          <w:numId w:val="4"/>
        </w:numPr>
        <w:tabs>
          <w:tab w:val="left" w:pos="709"/>
        </w:tabs>
        <w:spacing w:beforeLines="50" w:afterLines="50" w:line="280" w:lineRule="exact"/>
        <w:ind w:leftChars="0" w:left="709" w:hanging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為推展所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評鑑工作，本所應成立所</w:t>
      </w:r>
      <w:r w:rsidR="00893437" w:rsidRPr="009A2A38">
        <w:rPr>
          <w:rFonts w:ascii="標楷體" w:eastAsia="標楷體" w:hAnsi="標楷體" w:hint="eastAsia"/>
          <w:szCs w:val="24"/>
        </w:rPr>
        <w:t>評鑑委員會</w:t>
      </w:r>
      <w:r>
        <w:rPr>
          <w:rFonts w:ascii="標楷體" w:eastAsia="標楷體" w:hAnsi="標楷體" w:hint="eastAsia"/>
          <w:szCs w:val="24"/>
        </w:rPr>
        <w:t>，負責掌理、規劃全所所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自我評鑑及外部訪評相關事宜，置委員四至六</w:t>
      </w:r>
      <w:r w:rsidR="00893437" w:rsidRPr="009A2A38">
        <w:rPr>
          <w:rFonts w:ascii="標楷體" w:eastAsia="標楷體" w:hAnsi="標楷體" w:hint="eastAsia"/>
          <w:szCs w:val="24"/>
        </w:rPr>
        <w:t>人，所長、系上教授、系辦助理為當然委員，並視情況遴選一名所</w:t>
      </w:r>
      <w:proofErr w:type="gramStart"/>
      <w:r w:rsidR="00893437"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="00893437" w:rsidRPr="009A2A38">
        <w:rPr>
          <w:rFonts w:ascii="標楷體" w:eastAsia="標楷體" w:hAnsi="標楷體" w:hint="eastAsia"/>
          <w:szCs w:val="24"/>
        </w:rPr>
        <w:t>評鑑助理。由所長擔任召集人，</w:t>
      </w:r>
      <w:r w:rsidR="00823C8B" w:rsidRPr="009A2A38">
        <w:rPr>
          <w:rFonts w:ascii="標楷體" w:eastAsia="標楷體" w:hAnsi="標楷體" w:hint="eastAsia"/>
          <w:szCs w:val="24"/>
        </w:rPr>
        <w:t>遴選一名所上教授擔任評鑑工作主持人，</w:t>
      </w:r>
      <w:proofErr w:type="gramStart"/>
      <w:r w:rsidR="00823C8B" w:rsidRPr="009A2A38">
        <w:rPr>
          <w:rFonts w:ascii="標楷體" w:eastAsia="標楷體" w:hAnsi="標楷體" w:hint="eastAsia"/>
          <w:szCs w:val="24"/>
        </w:rPr>
        <w:t>委員均為</w:t>
      </w:r>
      <w:r w:rsidR="00657855" w:rsidRPr="009A2A38">
        <w:rPr>
          <w:rFonts w:ascii="標楷體" w:eastAsia="標楷體" w:hAnsi="標楷體" w:hint="eastAsia"/>
          <w:szCs w:val="24"/>
        </w:rPr>
        <w:t>無</w:t>
      </w:r>
      <w:proofErr w:type="gramEnd"/>
      <w:r w:rsidR="00657855" w:rsidRPr="009A2A38">
        <w:rPr>
          <w:rFonts w:ascii="標楷體" w:eastAsia="標楷體" w:hAnsi="標楷體" w:hint="eastAsia"/>
          <w:szCs w:val="24"/>
        </w:rPr>
        <w:t>給職，所</w:t>
      </w:r>
      <w:proofErr w:type="gramStart"/>
      <w:r w:rsidR="00657855"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="00657855" w:rsidRPr="009A2A38">
        <w:rPr>
          <w:rFonts w:ascii="標楷體" w:eastAsia="標楷體" w:hAnsi="標楷體" w:hint="eastAsia"/>
          <w:szCs w:val="24"/>
        </w:rPr>
        <w:t>評鑑助理支領工讀費，本委員會每學期至少召開一次會議，視情況增加。</w:t>
      </w:r>
    </w:p>
    <w:p w:rsidR="00657855" w:rsidRPr="009A2A38" w:rsidRDefault="00657855" w:rsidP="007369BA">
      <w:pPr>
        <w:pStyle w:val="a3"/>
        <w:numPr>
          <w:ilvl w:val="0"/>
          <w:numId w:val="4"/>
        </w:numPr>
        <w:tabs>
          <w:tab w:val="left" w:pos="709"/>
        </w:tabs>
        <w:spacing w:beforeLines="50" w:afterLines="50" w:line="280" w:lineRule="exact"/>
        <w:ind w:leftChars="0" w:left="709" w:hanging="709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為持續改進所</w:t>
      </w:r>
      <w:proofErr w:type="gramStart"/>
      <w:r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Pr="009A2A38">
        <w:rPr>
          <w:rFonts w:ascii="標楷體" w:eastAsia="標楷體" w:hAnsi="標楷體" w:hint="eastAsia"/>
          <w:szCs w:val="24"/>
        </w:rPr>
        <w:t>，應定期辦理自我評鑑，至少每二至四年辦理一次，為辦理自我評鑑，在所</w:t>
      </w:r>
      <w:proofErr w:type="gramStart"/>
      <w:r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Pr="009A2A38">
        <w:rPr>
          <w:rFonts w:ascii="標楷體" w:eastAsia="標楷體" w:hAnsi="標楷體" w:hint="eastAsia"/>
          <w:szCs w:val="24"/>
        </w:rPr>
        <w:t>評鑑委員指導下，得組成自我評鑑工作小組，由所上各科目教授組成，所長擔任召集人，統籌自我評鑑相關事宜。</w:t>
      </w:r>
    </w:p>
    <w:p w:rsidR="00657855" w:rsidRPr="009A2A38" w:rsidRDefault="00657855" w:rsidP="007369BA">
      <w:pPr>
        <w:pStyle w:val="a3"/>
        <w:numPr>
          <w:ilvl w:val="0"/>
          <w:numId w:val="4"/>
        </w:numPr>
        <w:tabs>
          <w:tab w:val="left" w:pos="709"/>
        </w:tabs>
        <w:spacing w:beforeLines="50" w:afterLines="50" w:line="280" w:lineRule="exact"/>
        <w:ind w:leftChars="0" w:left="709" w:hanging="709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所</w:t>
      </w:r>
      <w:proofErr w:type="gramStart"/>
      <w:r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Pr="009A2A38">
        <w:rPr>
          <w:rFonts w:ascii="標楷體" w:eastAsia="標楷體" w:hAnsi="標楷體" w:hint="eastAsia"/>
          <w:szCs w:val="24"/>
        </w:rPr>
        <w:t>自我評鑑作業程序：</w:t>
      </w:r>
    </w:p>
    <w:p w:rsidR="00657855" w:rsidRPr="009A2A38" w:rsidRDefault="00657855" w:rsidP="007369BA">
      <w:pPr>
        <w:pStyle w:val="a3"/>
        <w:numPr>
          <w:ilvl w:val="1"/>
          <w:numId w:val="7"/>
        </w:numPr>
        <w:tabs>
          <w:tab w:val="left" w:pos="1134"/>
        </w:tabs>
        <w:spacing w:beforeLines="50" w:afterLines="50" w:line="280" w:lineRule="exact"/>
        <w:ind w:leftChars="0" w:left="1134" w:hanging="654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成立「自我評鑑工作小組」。</w:t>
      </w:r>
    </w:p>
    <w:p w:rsidR="00657855" w:rsidRPr="009A2A38" w:rsidRDefault="00657855" w:rsidP="007369BA">
      <w:pPr>
        <w:pStyle w:val="a3"/>
        <w:numPr>
          <w:ilvl w:val="1"/>
          <w:numId w:val="7"/>
        </w:numPr>
        <w:tabs>
          <w:tab w:val="left" w:pos="1134"/>
        </w:tabs>
        <w:spacing w:beforeLines="50" w:afterLines="50" w:line="280" w:lineRule="exact"/>
        <w:ind w:leftChars="0" w:left="1134" w:hanging="654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討論並</w:t>
      </w:r>
      <w:proofErr w:type="gramStart"/>
      <w:r w:rsidRPr="009A2A38">
        <w:rPr>
          <w:rFonts w:ascii="標楷體" w:eastAsia="標楷體" w:hAnsi="標楷體" w:hint="eastAsia"/>
          <w:szCs w:val="24"/>
        </w:rPr>
        <w:t>研</w:t>
      </w:r>
      <w:proofErr w:type="gramEnd"/>
      <w:r w:rsidRPr="009A2A38">
        <w:rPr>
          <w:rFonts w:ascii="標楷體" w:eastAsia="標楷體" w:hAnsi="標楷體" w:hint="eastAsia"/>
          <w:szCs w:val="24"/>
        </w:rPr>
        <w:t>修評鑑指標，請各負責教授依評鑑指標收集並分析評</w:t>
      </w:r>
      <w:r w:rsidR="000723F8" w:rsidRPr="009A2A38">
        <w:rPr>
          <w:rFonts w:ascii="標楷體" w:eastAsia="標楷體" w:hAnsi="標楷體" w:hint="eastAsia"/>
          <w:szCs w:val="24"/>
        </w:rPr>
        <w:t>鑑資料，並填寫自我檢核表，由自我評鑑工作小組彙整。</w:t>
      </w:r>
    </w:p>
    <w:p w:rsidR="000723F8" w:rsidRPr="009A2A38" w:rsidRDefault="000723F8" w:rsidP="007369BA">
      <w:pPr>
        <w:pStyle w:val="a3"/>
        <w:numPr>
          <w:ilvl w:val="1"/>
          <w:numId w:val="7"/>
        </w:numPr>
        <w:tabs>
          <w:tab w:val="left" w:pos="1134"/>
        </w:tabs>
        <w:spacing w:beforeLines="50" w:afterLines="50" w:line="280" w:lineRule="exact"/>
        <w:ind w:leftChars="0" w:left="1134" w:hanging="654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由所長擔任總召集人，指派所上教授擔任所</w:t>
      </w:r>
      <w:proofErr w:type="gramStart"/>
      <w:r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Pr="009A2A38">
        <w:rPr>
          <w:rFonts w:ascii="標楷體" w:eastAsia="標楷體" w:hAnsi="標楷體" w:hint="eastAsia"/>
          <w:szCs w:val="24"/>
        </w:rPr>
        <w:t>評鑑委員進行所</w:t>
      </w:r>
      <w:proofErr w:type="gramStart"/>
      <w:r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Pr="009A2A38">
        <w:rPr>
          <w:rFonts w:ascii="標楷體" w:eastAsia="標楷體" w:hAnsi="標楷體" w:hint="eastAsia"/>
          <w:szCs w:val="24"/>
        </w:rPr>
        <w:t>自我評鑑，委員會組成不得低於四人。</w:t>
      </w:r>
    </w:p>
    <w:p w:rsidR="000723F8" w:rsidRPr="009A2A38" w:rsidRDefault="0073393E" w:rsidP="007369BA">
      <w:pPr>
        <w:pStyle w:val="a3"/>
        <w:numPr>
          <w:ilvl w:val="1"/>
          <w:numId w:val="7"/>
        </w:numPr>
        <w:tabs>
          <w:tab w:val="left" w:pos="1134"/>
        </w:tabs>
        <w:spacing w:beforeLines="50" w:afterLines="50" w:line="280" w:lineRule="exact"/>
        <w:ind w:leftChars="0" w:left="1134" w:hanging="654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所</w:t>
      </w:r>
      <w:proofErr w:type="gramStart"/>
      <w:r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Pr="009A2A38">
        <w:rPr>
          <w:rFonts w:ascii="標楷體" w:eastAsia="標楷體" w:hAnsi="標楷體" w:hint="eastAsia"/>
          <w:szCs w:val="24"/>
        </w:rPr>
        <w:t>自我評鑑流程包括佐證資料蒐集、資料彙整、資料審閱、</w:t>
      </w:r>
      <w:r w:rsidR="00D41A09" w:rsidRPr="009A2A38">
        <w:rPr>
          <w:rFonts w:ascii="標楷體" w:eastAsia="標楷體" w:hAnsi="標楷體" w:hint="eastAsia"/>
          <w:szCs w:val="24"/>
        </w:rPr>
        <w:t>資料撰寫及建檔、表格填寫、簡報、會議討論、綜合座談，實際流程及時間安排得另訂之。</w:t>
      </w:r>
    </w:p>
    <w:p w:rsidR="00D41A09" w:rsidRPr="009A2A38" w:rsidRDefault="00D41A09" w:rsidP="007369BA">
      <w:pPr>
        <w:pStyle w:val="a3"/>
        <w:numPr>
          <w:ilvl w:val="1"/>
          <w:numId w:val="7"/>
        </w:numPr>
        <w:tabs>
          <w:tab w:val="left" w:pos="1134"/>
        </w:tabs>
        <w:spacing w:beforeLines="50" w:afterLines="50" w:line="280" w:lineRule="exact"/>
        <w:ind w:leftChars="0" w:left="1134" w:hanging="654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評鑑委員應於訪評結束後</w:t>
      </w:r>
      <w:r w:rsidR="007369BA">
        <w:rPr>
          <w:rFonts w:ascii="標楷體" w:eastAsia="標楷體" w:hAnsi="標楷體" w:hint="eastAsia"/>
          <w:szCs w:val="24"/>
        </w:rPr>
        <w:t>二十日</w:t>
      </w:r>
      <w:r w:rsidRPr="009A2A38">
        <w:rPr>
          <w:rFonts w:ascii="標楷體" w:eastAsia="標楷體" w:hAnsi="標楷體" w:hint="eastAsia"/>
          <w:szCs w:val="24"/>
        </w:rPr>
        <w:t>內提出自我評鑑結果報告。</w:t>
      </w:r>
    </w:p>
    <w:p w:rsidR="00D41A09" w:rsidRPr="009A2A38" w:rsidRDefault="00D41A09" w:rsidP="007369BA">
      <w:pPr>
        <w:tabs>
          <w:tab w:val="left" w:pos="1134"/>
        </w:tabs>
        <w:spacing w:beforeLines="50" w:afterLines="50" w:line="280" w:lineRule="exact"/>
        <w:ind w:left="480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前項各款所</w:t>
      </w:r>
      <w:proofErr w:type="gramStart"/>
      <w:r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Pr="009A2A38">
        <w:rPr>
          <w:rFonts w:ascii="標楷體" w:eastAsia="標楷體" w:hAnsi="標楷體" w:hint="eastAsia"/>
          <w:szCs w:val="24"/>
        </w:rPr>
        <w:t>自我評鑑之指標及作業程序</w:t>
      </w:r>
      <w:r w:rsidR="008005E6" w:rsidRPr="009A2A38">
        <w:rPr>
          <w:rFonts w:ascii="標楷體" w:eastAsia="標楷體" w:hAnsi="標楷體" w:hint="eastAsia"/>
          <w:szCs w:val="24"/>
        </w:rPr>
        <w:t>，須配合教育部辦理大學</w:t>
      </w:r>
      <w:r w:rsidR="002C4B01" w:rsidRPr="009A2A38">
        <w:rPr>
          <w:rFonts w:ascii="標楷體" w:eastAsia="標楷體" w:hAnsi="標楷體" w:hint="eastAsia"/>
          <w:szCs w:val="24"/>
        </w:rPr>
        <w:t>校院系所評鑑</w:t>
      </w:r>
      <w:r w:rsidR="008005E6" w:rsidRPr="009A2A38">
        <w:rPr>
          <w:rFonts w:ascii="標楷體" w:eastAsia="標楷體" w:hAnsi="標楷體" w:hint="eastAsia"/>
          <w:szCs w:val="24"/>
        </w:rPr>
        <w:t>訂定之規劃酌予調整。</w:t>
      </w:r>
    </w:p>
    <w:p w:rsidR="00657855" w:rsidRPr="009A2A38" w:rsidRDefault="008005E6" w:rsidP="007369BA">
      <w:pPr>
        <w:pStyle w:val="a3"/>
        <w:numPr>
          <w:ilvl w:val="0"/>
          <w:numId w:val="4"/>
        </w:numPr>
        <w:tabs>
          <w:tab w:val="left" w:pos="851"/>
        </w:tabs>
        <w:spacing w:beforeLines="50" w:afterLines="50" w:line="280" w:lineRule="exact"/>
        <w:ind w:leftChars="0" w:left="709" w:hanging="709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lastRenderedPageBreak/>
        <w:t>評鑑結果應予公布，送至所內各單位作為改進之依據，並須接受所</w:t>
      </w:r>
      <w:proofErr w:type="gramStart"/>
      <w:r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Pr="009A2A38">
        <w:rPr>
          <w:rFonts w:ascii="標楷體" w:eastAsia="標楷體" w:hAnsi="標楷體" w:hint="eastAsia"/>
          <w:szCs w:val="24"/>
        </w:rPr>
        <w:t>評鑑委員會之追蹤考核，一併作為校務評鑑參考資料。評鑑結果得作為所上資源分配規劃及調整所</w:t>
      </w:r>
      <w:proofErr w:type="gramStart"/>
      <w:r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Pr="009A2A38">
        <w:rPr>
          <w:rFonts w:ascii="標楷體" w:eastAsia="標楷體" w:hAnsi="標楷體" w:hint="eastAsia"/>
          <w:szCs w:val="24"/>
        </w:rPr>
        <w:t>發展之參考。</w:t>
      </w:r>
    </w:p>
    <w:p w:rsidR="008005E6" w:rsidRPr="009A2A38" w:rsidRDefault="008005E6" w:rsidP="007369BA">
      <w:pPr>
        <w:pStyle w:val="a3"/>
        <w:numPr>
          <w:ilvl w:val="0"/>
          <w:numId w:val="4"/>
        </w:numPr>
        <w:tabs>
          <w:tab w:val="left" w:pos="851"/>
        </w:tabs>
        <w:spacing w:beforeLines="50" w:afterLines="50" w:line="280" w:lineRule="exact"/>
        <w:ind w:leftChars="0" w:left="709" w:hanging="709"/>
        <w:rPr>
          <w:rFonts w:ascii="標楷體" w:eastAsia="標楷體" w:hAnsi="標楷體"/>
          <w:szCs w:val="24"/>
        </w:rPr>
      </w:pPr>
      <w:r w:rsidRPr="009A2A38">
        <w:rPr>
          <w:rFonts w:ascii="標楷體" w:eastAsia="標楷體" w:hAnsi="標楷體" w:hint="eastAsia"/>
          <w:szCs w:val="24"/>
        </w:rPr>
        <w:t>本所實施所</w:t>
      </w:r>
      <w:proofErr w:type="gramStart"/>
      <w:r w:rsidRPr="009A2A38">
        <w:rPr>
          <w:rFonts w:ascii="標楷體" w:eastAsia="標楷體" w:hAnsi="標楷體" w:hint="eastAsia"/>
          <w:szCs w:val="24"/>
        </w:rPr>
        <w:t>務</w:t>
      </w:r>
      <w:proofErr w:type="gramEnd"/>
      <w:r w:rsidRPr="009A2A38">
        <w:rPr>
          <w:rFonts w:ascii="標楷體" w:eastAsia="標楷體" w:hAnsi="標楷體" w:hint="eastAsia"/>
          <w:szCs w:val="24"/>
        </w:rPr>
        <w:t>評鑑所需經費由所辦公室統一編列。</w:t>
      </w:r>
    </w:p>
    <w:p w:rsidR="00893437" w:rsidRPr="009A2A38" w:rsidRDefault="00035B63" w:rsidP="00CA7724">
      <w:pPr>
        <w:pStyle w:val="a3"/>
        <w:numPr>
          <w:ilvl w:val="0"/>
          <w:numId w:val="4"/>
        </w:numPr>
        <w:tabs>
          <w:tab w:val="left" w:pos="851"/>
        </w:tabs>
        <w:spacing w:beforeLines="50" w:afterLines="50" w:line="280" w:lineRule="exact"/>
        <w:ind w:leftChars="0" w:left="709" w:hanging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C7756C">
        <w:rPr>
          <w:rFonts w:ascii="標楷體" w:eastAsia="標楷體" w:hAnsi="標楷體" w:hint="eastAsia"/>
          <w:szCs w:val="24"/>
        </w:rPr>
        <w:t>辦法</w:t>
      </w:r>
      <w:r>
        <w:rPr>
          <w:rFonts w:ascii="標楷體" w:eastAsia="標楷體" w:hAnsi="標楷體" w:hint="eastAsia"/>
          <w:szCs w:val="24"/>
        </w:rPr>
        <w:t>經所務會議通過，報請院長</w:t>
      </w:r>
      <w:r w:rsidR="004A640D" w:rsidRPr="009A2A38">
        <w:rPr>
          <w:rFonts w:ascii="標楷體" w:eastAsia="標楷體" w:hAnsi="標楷體" w:hint="eastAsia"/>
          <w:szCs w:val="24"/>
        </w:rPr>
        <w:t>備查</w:t>
      </w:r>
      <w:r>
        <w:rPr>
          <w:rFonts w:ascii="標楷體" w:eastAsia="標楷體" w:hAnsi="標楷體" w:hint="eastAsia"/>
          <w:szCs w:val="24"/>
        </w:rPr>
        <w:t>後實施</w:t>
      </w:r>
      <w:r w:rsidR="004A640D" w:rsidRPr="009A2A38">
        <w:rPr>
          <w:rFonts w:ascii="標楷體" w:eastAsia="標楷體" w:hAnsi="標楷體" w:hint="eastAsia"/>
          <w:szCs w:val="24"/>
        </w:rPr>
        <w:t>，修正時亦同。</w:t>
      </w:r>
    </w:p>
    <w:sectPr w:rsidR="00893437" w:rsidRPr="009A2A38" w:rsidSect="00965E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4D" w:rsidRDefault="00683D4D" w:rsidP="002C4B01">
      <w:r>
        <w:separator/>
      </w:r>
    </w:p>
  </w:endnote>
  <w:endnote w:type="continuationSeparator" w:id="0">
    <w:p w:rsidR="00683D4D" w:rsidRDefault="00683D4D" w:rsidP="002C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907"/>
      <w:docPartObj>
        <w:docPartGallery w:val="Page Numbers (Bottom of Page)"/>
        <w:docPartUnique/>
      </w:docPartObj>
    </w:sdtPr>
    <w:sdtContent>
      <w:p w:rsidR="007666AF" w:rsidRDefault="00CA7724">
        <w:pPr>
          <w:pStyle w:val="a6"/>
          <w:jc w:val="center"/>
        </w:pPr>
        <w:fldSimple w:instr=" PAGE   \* MERGEFORMAT ">
          <w:r w:rsidR="007369BA" w:rsidRPr="007369BA">
            <w:rPr>
              <w:noProof/>
              <w:lang w:val="zh-TW"/>
            </w:rPr>
            <w:t>1</w:t>
          </w:r>
        </w:fldSimple>
      </w:p>
    </w:sdtContent>
  </w:sdt>
  <w:p w:rsidR="007666AF" w:rsidRDefault="007666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4D" w:rsidRDefault="00683D4D" w:rsidP="002C4B01">
      <w:r>
        <w:separator/>
      </w:r>
    </w:p>
  </w:footnote>
  <w:footnote w:type="continuationSeparator" w:id="0">
    <w:p w:rsidR="00683D4D" w:rsidRDefault="00683D4D" w:rsidP="002C4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F3C"/>
    <w:multiLevelType w:val="hybridMultilevel"/>
    <w:tmpl w:val="9466A800"/>
    <w:lvl w:ilvl="0" w:tplc="2152CADC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13F95D64"/>
    <w:multiLevelType w:val="hybridMultilevel"/>
    <w:tmpl w:val="0AE2FEE0"/>
    <w:lvl w:ilvl="0" w:tplc="2152CAD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EC0E59"/>
    <w:multiLevelType w:val="hybridMultilevel"/>
    <w:tmpl w:val="3D287636"/>
    <w:lvl w:ilvl="0" w:tplc="3ABA7DC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D6F5079"/>
    <w:multiLevelType w:val="hybridMultilevel"/>
    <w:tmpl w:val="DBD2AB72"/>
    <w:lvl w:ilvl="0" w:tplc="2152CAD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2152CADC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1F6E33"/>
    <w:multiLevelType w:val="hybridMultilevel"/>
    <w:tmpl w:val="C3FC3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C02FDD"/>
    <w:multiLevelType w:val="hybridMultilevel"/>
    <w:tmpl w:val="BEF0B132"/>
    <w:lvl w:ilvl="0" w:tplc="E452BBC4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CBA76D8"/>
    <w:multiLevelType w:val="hybridMultilevel"/>
    <w:tmpl w:val="E61C7ABC"/>
    <w:lvl w:ilvl="0" w:tplc="FC6C76F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157"/>
    <w:rsid w:val="00013E4B"/>
    <w:rsid w:val="00035B63"/>
    <w:rsid w:val="000723F8"/>
    <w:rsid w:val="000726DB"/>
    <w:rsid w:val="00196E0E"/>
    <w:rsid w:val="002522F5"/>
    <w:rsid w:val="00267FB1"/>
    <w:rsid w:val="0027232E"/>
    <w:rsid w:val="002C4B01"/>
    <w:rsid w:val="00463C00"/>
    <w:rsid w:val="004973B9"/>
    <w:rsid w:val="004A640D"/>
    <w:rsid w:val="004C2A84"/>
    <w:rsid w:val="004F007C"/>
    <w:rsid w:val="005A0437"/>
    <w:rsid w:val="00657855"/>
    <w:rsid w:val="00683D4D"/>
    <w:rsid w:val="006B20E8"/>
    <w:rsid w:val="0073393E"/>
    <w:rsid w:val="007369BA"/>
    <w:rsid w:val="007666AF"/>
    <w:rsid w:val="007946BF"/>
    <w:rsid w:val="007B7344"/>
    <w:rsid w:val="007F5105"/>
    <w:rsid w:val="007F71AB"/>
    <w:rsid w:val="008005E6"/>
    <w:rsid w:val="00823C8B"/>
    <w:rsid w:val="008257E7"/>
    <w:rsid w:val="00893437"/>
    <w:rsid w:val="008E121C"/>
    <w:rsid w:val="00907121"/>
    <w:rsid w:val="009613A0"/>
    <w:rsid w:val="00963B3A"/>
    <w:rsid w:val="00965EF5"/>
    <w:rsid w:val="009A2A38"/>
    <w:rsid w:val="009B28EA"/>
    <w:rsid w:val="009D2157"/>
    <w:rsid w:val="00B1676D"/>
    <w:rsid w:val="00C050D0"/>
    <w:rsid w:val="00C25435"/>
    <w:rsid w:val="00C7756C"/>
    <w:rsid w:val="00C77CD1"/>
    <w:rsid w:val="00CA7724"/>
    <w:rsid w:val="00D41A09"/>
    <w:rsid w:val="00E367D1"/>
    <w:rsid w:val="00E405E0"/>
    <w:rsid w:val="00E85E44"/>
    <w:rsid w:val="00EB2469"/>
    <w:rsid w:val="00F0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5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C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C4B01"/>
    <w:rPr>
      <w:kern w:val="2"/>
    </w:rPr>
  </w:style>
  <w:style w:type="paragraph" w:styleId="a6">
    <w:name w:val="footer"/>
    <w:basedOn w:val="a"/>
    <w:link w:val="a7"/>
    <w:uiPriority w:val="99"/>
    <w:unhideWhenUsed/>
    <w:rsid w:val="002C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B0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55527D3-ADC9-42C6-AC2A-812EF816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19</cp:revision>
  <cp:lastPrinted>2011-11-02T02:28:00Z</cp:lastPrinted>
  <dcterms:created xsi:type="dcterms:W3CDTF">2011-10-05T03:49:00Z</dcterms:created>
  <dcterms:modified xsi:type="dcterms:W3CDTF">2011-12-01T07:44:00Z</dcterms:modified>
</cp:coreProperties>
</file>